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FA" w:rsidRPr="0039039D" w:rsidRDefault="00185200" w:rsidP="004F4DFA">
      <w:pPr>
        <w:rPr>
          <w:rFonts w:ascii="CG Times" w:hAnsi="CG Times"/>
          <w:sz w:val="32"/>
          <w:szCs w:val="32"/>
        </w:rPr>
      </w:pPr>
      <w:r>
        <w:rPr>
          <w:rFonts w:ascii="CG Times" w:hAnsi="CG Times"/>
          <w:sz w:val="32"/>
          <w:szCs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26.5pt;height:41.25pt" fillcolor="black">
            <v:shadow color="#868686"/>
            <v:textpath style="font-family:&quot;Arial Black&quot;;font-size:18pt;v-text-kern:t" trim="t" fitpath="t" string="Welcome Ninth Graders!"/>
          </v:shape>
        </w:pict>
      </w:r>
    </w:p>
    <w:p w:rsidR="004F4DFA" w:rsidRPr="0039039D" w:rsidRDefault="004F4DFA" w:rsidP="004F4DFA">
      <w:pPr>
        <w:rPr>
          <w:rFonts w:ascii="Garamond" w:hAnsi="Garamond"/>
        </w:rPr>
      </w:pPr>
    </w:p>
    <w:p w:rsidR="004F4DFA" w:rsidRPr="0039039D" w:rsidRDefault="004F4DFA" w:rsidP="004F4DFA">
      <w:pPr>
        <w:rPr>
          <w:rFonts w:ascii="Garamond" w:hAnsi="Garamond"/>
        </w:rPr>
      </w:pPr>
      <w:r w:rsidRPr="008A3668">
        <w:rPr>
          <w:rFonts w:ascii="Garamond" w:hAnsi="Garamond"/>
        </w:rPr>
        <w:t>Listed here are the elective courses available to 9</w:t>
      </w:r>
      <w:r w:rsidRPr="008A3668">
        <w:rPr>
          <w:rFonts w:ascii="Garamond" w:hAnsi="Garamond"/>
          <w:vertAlign w:val="superscript"/>
        </w:rPr>
        <w:t>th</w:t>
      </w:r>
      <w:r w:rsidRPr="008A3668">
        <w:rPr>
          <w:rFonts w:ascii="Garamond" w:hAnsi="Garamond"/>
        </w:rPr>
        <w:t xml:space="preserve"> grade students. We strongly urge you to take electives from these offerings. Most importantly, when you are choosing an elective within the department, we’d also recommend that you take two if they are offered. The description of the course can be found by clicking on the course title. 9</w:t>
      </w:r>
      <w:r w:rsidRPr="008A3668">
        <w:rPr>
          <w:rFonts w:ascii="Garamond" w:hAnsi="Garamond"/>
          <w:vertAlign w:val="superscript"/>
        </w:rPr>
        <w:t>th</w:t>
      </w:r>
      <w:r w:rsidRPr="008A3668">
        <w:rPr>
          <w:rFonts w:ascii="Garamond" w:hAnsi="Garamond"/>
        </w:rPr>
        <w:t xml:space="preserve"> Graders interested in taking other courses beyond the ones listed need permission from their counselor.</w:t>
      </w:r>
      <w:r>
        <w:rPr>
          <w:rFonts w:ascii="Garamond" w:hAnsi="Garamond"/>
        </w:rPr>
        <w:t xml:space="preserve"> </w:t>
      </w:r>
    </w:p>
    <w:p w:rsidR="004F4DFA" w:rsidRDefault="004F4DFA" w:rsidP="004F4DFA">
      <w:pPr>
        <w:rPr>
          <w:rFonts w:ascii="Garamond" w:hAnsi="Garamond"/>
          <w:b/>
          <w:u w:val="single"/>
        </w:rPr>
      </w:pPr>
    </w:p>
    <w:p w:rsidR="004F4DFA" w:rsidRPr="008A3668" w:rsidRDefault="004F4DFA" w:rsidP="004F4DFA">
      <w:pPr>
        <w:rPr>
          <w:rFonts w:ascii="Garamond" w:hAnsi="Garamond"/>
          <w:b/>
        </w:rPr>
      </w:pPr>
      <w:r w:rsidRPr="008A3668">
        <w:rPr>
          <w:rFonts w:ascii="Garamond" w:hAnsi="Garamond"/>
          <w:b/>
        </w:rPr>
        <w:t>Mathematics: (2 courses) Geometry, Algebra or CORE (you will be placed/moved, so pick for now.)</w:t>
      </w:r>
    </w:p>
    <w:p w:rsidR="004F4DFA" w:rsidRPr="008A3668" w:rsidRDefault="004F4DFA" w:rsidP="004F4DFA">
      <w:pPr>
        <w:rPr>
          <w:rFonts w:ascii="Garamond" w:hAnsi="Garamond"/>
          <w:b/>
        </w:rPr>
      </w:pPr>
      <w:r w:rsidRPr="008A3668">
        <w:rPr>
          <w:rFonts w:ascii="Garamond" w:hAnsi="Garamond"/>
          <w:b/>
        </w:rPr>
        <w:t xml:space="preserve">Science: (3 courses): PS </w:t>
      </w:r>
      <w:proofErr w:type="spellStart"/>
      <w:r w:rsidRPr="008A3668">
        <w:rPr>
          <w:rFonts w:ascii="Garamond" w:hAnsi="Garamond"/>
          <w:b/>
        </w:rPr>
        <w:t>Chem</w:t>
      </w:r>
      <w:proofErr w:type="spellEnd"/>
      <w:r w:rsidRPr="008A3668">
        <w:rPr>
          <w:rFonts w:ascii="Garamond" w:hAnsi="Garamond"/>
          <w:b/>
        </w:rPr>
        <w:t xml:space="preserve">, PS </w:t>
      </w:r>
      <w:proofErr w:type="spellStart"/>
      <w:r w:rsidRPr="008A3668">
        <w:rPr>
          <w:rFonts w:ascii="Garamond" w:hAnsi="Garamond"/>
          <w:b/>
        </w:rPr>
        <w:t>Phys</w:t>
      </w:r>
      <w:proofErr w:type="spellEnd"/>
      <w:r w:rsidRPr="008A3668">
        <w:rPr>
          <w:rFonts w:ascii="Garamond" w:hAnsi="Garamond"/>
          <w:b/>
        </w:rPr>
        <w:t xml:space="preserve"> and PS Earth (these will be loaded for you)</w:t>
      </w:r>
    </w:p>
    <w:p w:rsidR="004F4DFA" w:rsidRPr="008A3668" w:rsidRDefault="004F4DFA" w:rsidP="004F4DFA">
      <w:pPr>
        <w:rPr>
          <w:rFonts w:ascii="Garamond" w:hAnsi="Garamond"/>
          <w:b/>
        </w:rPr>
      </w:pPr>
      <w:r w:rsidRPr="008A3668">
        <w:rPr>
          <w:rFonts w:ascii="Garamond" w:hAnsi="Garamond"/>
          <w:b/>
        </w:rPr>
        <w:t xml:space="preserve">English: (2 courses): </w:t>
      </w:r>
      <w:proofErr w:type="spellStart"/>
      <w:r w:rsidRPr="008A3668">
        <w:rPr>
          <w:rFonts w:ascii="Garamond" w:hAnsi="Garamond"/>
          <w:b/>
        </w:rPr>
        <w:t>Eng</w:t>
      </w:r>
      <w:proofErr w:type="spellEnd"/>
      <w:r w:rsidRPr="008A3668">
        <w:rPr>
          <w:rFonts w:ascii="Garamond" w:hAnsi="Garamond"/>
          <w:b/>
        </w:rPr>
        <w:t xml:space="preserve"> 9A and </w:t>
      </w:r>
      <w:proofErr w:type="spellStart"/>
      <w:r w:rsidRPr="008A3668">
        <w:rPr>
          <w:rFonts w:ascii="Garamond" w:hAnsi="Garamond"/>
          <w:b/>
        </w:rPr>
        <w:t>Eng</w:t>
      </w:r>
      <w:proofErr w:type="spellEnd"/>
      <w:r w:rsidRPr="008A3668">
        <w:rPr>
          <w:rFonts w:ascii="Garamond" w:hAnsi="Garamond"/>
          <w:b/>
        </w:rPr>
        <w:t xml:space="preserve"> 9B (these will be loaded for you)</w:t>
      </w:r>
    </w:p>
    <w:p w:rsidR="004F4DFA" w:rsidRPr="008A3668" w:rsidRDefault="004F4DFA" w:rsidP="004F4DFA">
      <w:pPr>
        <w:rPr>
          <w:rFonts w:ascii="Garamond" w:hAnsi="Garamond"/>
          <w:b/>
        </w:rPr>
      </w:pPr>
      <w:r w:rsidRPr="008A3668">
        <w:rPr>
          <w:rFonts w:ascii="Garamond" w:hAnsi="Garamond"/>
          <w:b/>
        </w:rPr>
        <w:t>Social Studies: (1 course): US History 9 (this will be loaded for you)</w:t>
      </w:r>
    </w:p>
    <w:p w:rsidR="004F4DFA" w:rsidRPr="008A3668" w:rsidRDefault="004F4DFA" w:rsidP="004F4DFA">
      <w:pPr>
        <w:rPr>
          <w:rFonts w:ascii="Garamond" w:hAnsi="Garamond"/>
          <w:b/>
        </w:rPr>
      </w:pPr>
      <w:r w:rsidRPr="008A3668">
        <w:rPr>
          <w:rFonts w:ascii="Garamond" w:hAnsi="Garamond"/>
          <w:b/>
        </w:rPr>
        <w:t>Careers (1 course): Your Academy choice will dictate your Careers choice</w:t>
      </w:r>
    </w:p>
    <w:p w:rsidR="004F4DFA" w:rsidRDefault="004F4DFA" w:rsidP="004F4DFA">
      <w:pPr>
        <w:rPr>
          <w:rFonts w:ascii="Garamond" w:hAnsi="Garamond"/>
          <w:b/>
          <w:u w:val="single"/>
        </w:rPr>
      </w:pPr>
    </w:p>
    <w:p w:rsidR="004F4DFA" w:rsidRPr="009D1B92" w:rsidRDefault="004F4DFA" w:rsidP="004F4DFA">
      <w:pPr>
        <w:rPr>
          <w:rFonts w:ascii="Garamond" w:hAnsi="Garamond"/>
          <w:b/>
        </w:rPr>
      </w:pPr>
      <w:r>
        <w:rPr>
          <w:rFonts w:ascii="Garamond" w:hAnsi="Garamond"/>
          <w:b/>
          <w:u w:val="single"/>
        </w:rPr>
        <w:t>CHOICE 1:</w:t>
      </w:r>
      <w:r>
        <w:rPr>
          <w:rFonts w:ascii="Garamond" w:hAnsi="Garamond"/>
          <w:b/>
        </w:rPr>
        <w:t xml:space="preserve"> Are you going to be in Music, or not? </w:t>
      </w:r>
    </w:p>
    <w:p w:rsidR="00E96114" w:rsidRDefault="004F4DFA" w:rsidP="004F4DFA">
      <w:pPr>
        <w:rPr>
          <w:rFonts w:ascii="Garamond" w:hAnsi="Garamond"/>
          <w:b/>
        </w:rPr>
      </w:pPr>
      <w:r w:rsidRPr="00CD43DF">
        <w:rPr>
          <w:rFonts w:ascii="Garamond" w:hAnsi="Garamond"/>
          <w:b/>
        </w:rPr>
        <w:tab/>
      </w:r>
    </w:p>
    <w:p w:rsidR="004F4DFA" w:rsidRDefault="004F4DFA" w:rsidP="00E96114">
      <w:pPr>
        <w:ind w:firstLine="720"/>
        <w:rPr>
          <w:rFonts w:ascii="Garamond" w:hAnsi="Garamond"/>
        </w:rPr>
      </w:pPr>
      <w:r w:rsidRPr="00A61F8A">
        <w:rPr>
          <w:rFonts w:ascii="Garamond" w:hAnsi="Garamond"/>
          <w:b/>
          <w:u w:val="single"/>
        </w:rPr>
        <w:t>Music</w:t>
      </w:r>
      <w:r>
        <w:rPr>
          <w:rFonts w:ascii="Garamond" w:hAnsi="Garamond"/>
        </w:rPr>
        <w:tab/>
        <w:t xml:space="preserve"> </w:t>
      </w:r>
    </w:p>
    <w:p w:rsidR="004F4DFA" w:rsidRDefault="004F4DFA" w:rsidP="004F4DFA">
      <w:pPr>
        <w:rPr>
          <w:rFonts w:ascii="Garamond" w:hAnsi="Garamond"/>
        </w:rPr>
        <w:sectPr w:rsidR="004F4DFA" w:rsidSect="004F4DFA">
          <w:pgSz w:w="12240" w:h="15840"/>
          <w:pgMar w:top="432" w:right="1440" w:bottom="245" w:left="1440" w:header="720" w:footer="720" w:gutter="0"/>
          <w:cols w:space="720"/>
          <w:docGrid w:linePitch="360"/>
        </w:sectPr>
      </w:pPr>
    </w:p>
    <w:p w:rsidR="004F4DFA" w:rsidRDefault="004F4DFA" w:rsidP="004F4DFA">
      <w:pPr>
        <w:ind w:firstLine="720"/>
      </w:pPr>
      <w:r w:rsidRPr="004222E4">
        <w:rPr>
          <w:rFonts w:ascii="Garamond" w:hAnsi="Garamond"/>
        </w:rPr>
        <w:lastRenderedPageBreak/>
        <w:t>Band</w:t>
      </w:r>
      <w:r>
        <w:rPr>
          <w:rFonts w:ascii="Garamond" w:hAnsi="Garamond"/>
        </w:rPr>
        <w:tab/>
      </w:r>
      <w:r>
        <w:rPr>
          <w:rFonts w:ascii="Garamond" w:hAnsi="Garamond"/>
        </w:rPr>
        <w:tab/>
      </w:r>
      <w:r>
        <w:rPr>
          <w:rFonts w:ascii="Garamond" w:hAnsi="Garamond"/>
        </w:rPr>
        <w:tab/>
      </w:r>
      <w:r>
        <w:rPr>
          <w:rStyle w:val="Hyperlink"/>
          <w:color w:val="000000" w:themeColor="text1"/>
          <w:u w:val="none"/>
        </w:rPr>
        <w:t>Choir</w:t>
      </w:r>
      <w:r>
        <w:rPr>
          <w:rStyle w:val="Hyperlink"/>
          <w:color w:val="000000" w:themeColor="text1"/>
          <w:u w:val="none"/>
        </w:rPr>
        <w:tab/>
      </w:r>
      <w:r>
        <w:rPr>
          <w:rStyle w:val="Hyperlink"/>
          <w:color w:val="000000" w:themeColor="text1"/>
          <w:u w:val="none"/>
        </w:rPr>
        <w:tab/>
      </w:r>
      <w:r>
        <w:rPr>
          <w:rStyle w:val="Hyperlink"/>
          <w:color w:val="000000" w:themeColor="text1"/>
          <w:u w:val="none"/>
        </w:rPr>
        <w:tab/>
      </w:r>
      <w:r>
        <w:t>Band/Choir</w:t>
      </w:r>
      <w:r>
        <w:tab/>
      </w:r>
      <w:r>
        <w:tab/>
        <w:t>None</w:t>
      </w:r>
    </w:p>
    <w:p w:rsidR="004F4DFA" w:rsidRDefault="004F4DFA" w:rsidP="004F4DFA">
      <w:pPr>
        <w:rPr>
          <w:rFonts w:ascii="Garamond" w:hAnsi="Garamond"/>
          <w:b/>
          <w:u w:val="single"/>
        </w:rPr>
      </w:pPr>
    </w:p>
    <w:p w:rsidR="004F4DFA" w:rsidRPr="009D1B92" w:rsidRDefault="004F4DFA" w:rsidP="004F4DFA">
      <w:pPr>
        <w:rPr>
          <w:rFonts w:ascii="Garamond" w:hAnsi="Garamond"/>
          <w:b/>
        </w:rPr>
      </w:pPr>
      <w:r>
        <w:rPr>
          <w:rFonts w:ascii="Garamond" w:hAnsi="Garamond"/>
          <w:b/>
          <w:u w:val="single"/>
        </w:rPr>
        <w:t>CHOICE 2:</w:t>
      </w:r>
      <w:r>
        <w:rPr>
          <w:rFonts w:ascii="Garamond" w:hAnsi="Garamond"/>
          <w:b/>
        </w:rPr>
        <w:t xml:space="preserve"> Do you plan on attending a 4-year college, or just interested in another language? </w:t>
      </w:r>
    </w:p>
    <w:p w:rsidR="00E96114" w:rsidRDefault="004F4DFA" w:rsidP="004F4DFA">
      <w:pPr>
        <w:rPr>
          <w:rFonts w:ascii="Garamond" w:hAnsi="Garamond"/>
          <w:b/>
        </w:rPr>
      </w:pPr>
      <w:r>
        <w:rPr>
          <w:rFonts w:ascii="Garamond" w:hAnsi="Garamond"/>
          <w:b/>
        </w:rPr>
        <w:tab/>
      </w:r>
    </w:p>
    <w:p w:rsidR="004F4DFA" w:rsidRDefault="004F4DFA" w:rsidP="00E96114">
      <w:pPr>
        <w:ind w:firstLine="720"/>
        <w:rPr>
          <w:rFonts w:ascii="Garamond" w:hAnsi="Garamond"/>
          <w:u w:val="single"/>
        </w:rPr>
      </w:pPr>
      <w:r w:rsidRPr="00A61F8A">
        <w:rPr>
          <w:rFonts w:ascii="Garamond" w:hAnsi="Garamond"/>
          <w:b/>
          <w:u w:val="single"/>
        </w:rPr>
        <w:t>World Languages</w:t>
      </w:r>
      <w:r>
        <w:rPr>
          <w:rFonts w:ascii="Garamond" w:hAnsi="Garamond"/>
          <w:u w:val="single"/>
        </w:rPr>
        <w:t xml:space="preserve">:  </w:t>
      </w:r>
    </w:p>
    <w:p w:rsidR="004F4DFA" w:rsidRDefault="004F4DFA" w:rsidP="004F4DFA">
      <w:pPr>
        <w:sectPr w:rsidR="004F4DFA" w:rsidSect="004222E4">
          <w:type w:val="continuous"/>
          <w:pgSz w:w="12240" w:h="15840"/>
          <w:pgMar w:top="432" w:right="1440" w:bottom="245" w:left="1440" w:header="720" w:footer="720" w:gutter="0"/>
          <w:cols w:space="720"/>
          <w:docGrid w:linePitch="360"/>
        </w:sectPr>
      </w:pPr>
    </w:p>
    <w:p w:rsidR="004F4DFA" w:rsidRPr="00CD43DF" w:rsidRDefault="004F4DFA" w:rsidP="004F4DFA">
      <w:pPr>
        <w:ind w:firstLine="720"/>
        <w:rPr>
          <w:rFonts w:ascii="Times New Roman" w:eastAsia="Times New Roman" w:hAnsi="Times New Roman" w:cs="Times New Roman"/>
          <w:color w:val="0000FF"/>
        </w:rPr>
      </w:pPr>
      <w:r w:rsidRPr="00CD43DF">
        <w:rPr>
          <w:rFonts w:ascii="Times New Roman" w:eastAsia="Times New Roman" w:hAnsi="Times New Roman" w:cs="Times New Roman"/>
          <w:color w:val="0000FF"/>
        </w:rPr>
        <w:lastRenderedPageBreak/>
        <w:t xml:space="preserve">WL Spanish I </w:t>
      </w:r>
      <w:r w:rsidRPr="00CD43DF">
        <w:rPr>
          <w:rFonts w:ascii="Times New Roman" w:eastAsia="Times New Roman" w:hAnsi="Times New Roman" w:cs="Times New Roman"/>
          <w:color w:val="0000FF"/>
        </w:rPr>
        <w:tab/>
      </w:r>
      <w:r w:rsidRPr="00CD43DF">
        <w:rPr>
          <w:rFonts w:ascii="Times New Roman" w:eastAsia="Times New Roman" w:hAnsi="Times New Roman" w:cs="Times New Roman"/>
          <w:color w:val="0000FF"/>
        </w:rPr>
        <w:tab/>
      </w:r>
      <w:hyperlink r:id="rId7" w:history="1">
        <w:r w:rsidRPr="00CD43DF">
          <w:rPr>
            <w:rFonts w:ascii="Times New Roman" w:eastAsia="Times New Roman" w:hAnsi="Times New Roman" w:cs="Times New Roman"/>
            <w:color w:val="0000FF"/>
          </w:rPr>
          <w:t>WL German I</w:t>
        </w:r>
      </w:hyperlink>
      <w:r w:rsidRPr="00CD43DF">
        <w:rPr>
          <w:rFonts w:ascii="Times New Roman" w:eastAsia="Times New Roman" w:hAnsi="Times New Roman" w:cs="Times New Roman"/>
          <w:color w:val="0000FF"/>
        </w:rPr>
        <w:tab/>
      </w:r>
      <w:r w:rsidRPr="00CD43DF">
        <w:rPr>
          <w:rFonts w:ascii="Times New Roman" w:eastAsia="Times New Roman" w:hAnsi="Times New Roman" w:cs="Times New Roman"/>
          <w:color w:val="0000FF"/>
        </w:rPr>
        <w:tab/>
        <w:t>WL Chinese I</w:t>
      </w:r>
      <w:r w:rsidRPr="00CD43DF">
        <w:rPr>
          <w:rFonts w:ascii="Times New Roman" w:eastAsia="Times New Roman" w:hAnsi="Times New Roman" w:cs="Times New Roman"/>
          <w:color w:val="0000FF"/>
        </w:rPr>
        <w:tab/>
      </w:r>
      <w:r w:rsidRPr="00CD43DF">
        <w:rPr>
          <w:rFonts w:ascii="Times New Roman" w:eastAsia="Times New Roman" w:hAnsi="Times New Roman" w:cs="Times New Roman"/>
          <w:color w:val="0000FF"/>
        </w:rPr>
        <w:tab/>
        <w:t>None</w:t>
      </w:r>
    </w:p>
    <w:p w:rsidR="004F4DFA" w:rsidRDefault="004F4DFA" w:rsidP="004F4DFA">
      <w:pPr>
        <w:rPr>
          <w:rFonts w:ascii="Garamond" w:hAnsi="Garamond"/>
          <w:b/>
          <w:u w:val="single"/>
        </w:rPr>
      </w:pPr>
    </w:p>
    <w:p w:rsidR="004F4DFA" w:rsidRDefault="004F4DFA" w:rsidP="004F4DFA">
      <w:pPr>
        <w:ind w:left="720"/>
        <w:rPr>
          <w:rFonts w:ascii="Garamond" w:hAnsi="Garamond"/>
          <w:b/>
          <w:u w:val="single"/>
        </w:rPr>
      </w:pPr>
      <w:r w:rsidRPr="00CD43DF">
        <w:rPr>
          <w:rFonts w:ascii="Garamond" w:hAnsi="Garamond"/>
          <w:b/>
          <w:highlight w:val="lightGray"/>
          <w:u w:val="single"/>
        </w:rPr>
        <w:t xml:space="preserve">Note: Students choosing a 3-term Music and a 2-term Language choice will only have room for </w:t>
      </w:r>
      <w:r w:rsidR="00E96114">
        <w:rPr>
          <w:rFonts w:ascii="Garamond" w:hAnsi="Garamond"/>
          <w:b/>
          <w:highlight w:val="lightGray"/>
          <w:u w:val="single"/>
        </w:rPr>
        <w:t xml:space="preserve">one </w:t>
      </w:r>
      <w:r w:rsidRPr="00CD43DF">
        <w:rPr>
          <w:rFonts w:ascii="Garamond" w:hAnsi="Garamond"/>
          <w:b/>
          <w:highlight w:val="lightGray"/>
          <w:u w:val="single"/>
        </w:rPr>
        <w:t>other elective if they are in a 2-term Math class</w:t>
      </w:r>
      <w:r w:rsidR="00E96114">
        <w:rPr>
          <w:rFonts w:ascii="Garamond" w:hAnsi="Garamond"/>
          <w:b/>
          <w:highlight w:val="lightGray"/>
          <w:u w:val="single"/>
        </w:rPr>
        <w:t>, none if in a 3-term course as well</w:t>
      </w:r>
      <w:r w:rsidRPr="00CD43DF">
        <w:rPr>
          <w:rFonts w:ascii="Garamond" w:hAnsi="Garamond"/>
          <w:b/>
          <w:highlight w:val="lightGray"/>
          <w:u w:val="single"/>
        </w:rPr>
        <w:t>.</w:t>
      </w:r>
      <w:r>
        <w:rPr>
          <w:rFonts w:ascii="Garamond" w:hAnsi="Garamond"/>
          <w:b/>
          <w:u w:val="single"/>
        </w:rPr>
        <w:t xml:space="preserve"> </w:t>
      </w:r>
    </w:p>
    <w:p w:rsidR="004F4DFA" w:rsidRDefault="004F4DFA" w:rsidP="004F4DFA">
      <w:pPr>
        <w:rPr>
          <w:rFonts w:ascii="Garamond" w:hAnsi="Garamond"/>
          <w:b/>
          <w:u w:val="single"/>
        </w:rPr>
      </w:pPr>
    </w:p>
    <w:p w:rsidR="004F4DFA" w:rsidRDefault="004F4DFA" w:rsidP="004F4DFA">
      <w:pPr>
        <w:rPr>
          <w:rFonts w:ascii="Garamond" w:hAnsi="Garamond"/>
          <w:b/>
        </w:rPr>
      </w:pPr>
      <w:r>
        <w:rPr>
          <w:rFonts w:ascii="Garamond" w:hAnsi="Garamond"/>
          <w:b/>
          <w:u w:val="single"/>
        </w:rPr>
        <w:t>CHOICE 3:</w:t>
      </w:r>
      <w:r>
        <w:rPr>
          <w:rFonts w:ascii="Garamond" w:hAnsi="Garamond"/>
          <w:b/>
        </w:rPr>
        <w:t xml:space="preserve"> All freshmen will have a Careers focus. This can be changed at any time. </w:t>
      </w:r>
    </w:p>
    <w:p w:rsidR="00E96114" w:rsidRPr="009D1B92" w:rsidRDefault="00E96114" w:rsidP="004F4DFA">
      <w:pPr>
        <w:rPr>
          <w:rFonts w:ascii="Garamond" w:hAnsi="Garamond"/>
          <w:b/>
        </w:rPr>
      </w:pPr>
    </w:p>
    <w:p w:rsidR="004F4DFA" w:rsidRDefault="00E96114" w:rsidP="004F4DFA">
      <w:pPr>
        <w:ind w:left="720"/>
        <w:rPr>
          <w:rFonts w:ascii="Garamond" w:hAnsi="Garamond"/>
          <w:b/>
          <w:u w:val="single"/>
        </w:rPr>
      </w:pPr>
      <w:r w:rsidRPr="00E96114">
        <w:rPr>
          <w:rFonts w:ascii="Garamond" w:hAnsi="Garamond"/>
          <w:b/>
          <w:highlight w:val="lightGray"/>
          <w:u w:val="single"/>
        </w:rPr>
        <w:t xml:space="preserve">Note: </w:t>
      </w:r>
      <w:r w:rsidR="004F4DFA" w:rsidRPr="00E96114">
        <w:rPr>
          <w:rFonts w:ascii="Garamond" w:hAnsi="Garamond"/>
          <w:b/>
          <w:highlight w:val="lightGray"/>
          <w:u w:val="single"/>
        </w:rPr>
        <w:t>Hutchinson HS is building around Career Academies. Look at your Explore profile, then your Career Cluster choice, and then list your preference for your Academy.</w:t>
      </w:r>
      <w:r w:rsidR="004F4DFA">
        <w:rPr>
          <w:rFonts w:ascii="Garamond" w:hAnsi="Garamond"/>
          <w:b/>
          <w:u w:val="single"/>
        </w:rPr>
        <w:t xml:space="preserve">  </w:t>
      </w:r>
    </w:p>
    <w:p w:rsidR="004F4DFA" w:rsidRDefault="004F4DFA" w:rsidP="004F4DFA">
      <w:pPr>
        <w:rPr>
          <w:rFonts w:ascii="Garamond" w:hAnsi="Garamond"/>
          <w:b/>
          <w:u w:val="single"/>
        </w:rPr>
      </w:pPr>
    </w:p>
    <w:p w:rsidR="00E96114" w:rsidRDefault="00E96114" w:rsidP="004F4DFA">
      <w:pPr>
        <w:rPr>
          <w:rFonts w:ascii="Garamond" w:hAnsi="Garamond"/>
          <w:b/>
          <w:u w:val="single"/>
        </w:rPr>
      </w:pPr>
      <w:r w:rsidRPr="00E96114">
        <w:rPr>
          <w:rFonts w:ascii="Garamond" w:hAnsi="Garamond"/>
          <w:b/>
          <w:highlight w:val="yellow"/>
          <w:u w:val="single"/>
        </w:rPr>
        <w:t>TIGERPATH ACADEMIES</w:t>
      </w:r>
    </w:p>
    <w:p w:rsidR="00E96114" w:rsidRDefault="00E96114" w:rsidP="004F4DFA">
      <w:pPr>
        <w:rPr>
          <w:rFonts w:ascii="Garamond" w:hAnsi="Garamond"/>
          <w:b/>
          <w:u w:val="single"/>
        </w:rPr>
      </w:pPr>
    </w:p>
    <w:p w:rsidR="004F4DFA" w:rsidRDefault="004F4DFA" w:rsidP="004F4DFA">
      <w:pPr>
        <w:rPr>
          <w:rFonts w:ascii="Garamond" w:hAnsi="Garamond"/>
          <w:b/>
          <w:u w:val="single"/>
        </w:rPr>
      </w:pPr>
      <w:r>
        <w:rPr>
          <w:rFonts w:ascii="Garamond" w:hAnsi="Garamond"/>
          <w:b/>
          <w:highlight w:val="cyan"/>
          <w:u w:val="single"/>
        </w:rPr>
        <w:t xml:space="preserve">STREAM </w:t>
      </w:r>
      <w:r w:rsidR="00E96114">
        <w:rPr>
          <w:rFonts w:ascii="Garamond" w:hAnsi="Garamond"/>
          <w:b/>
          <w:u w:val="single"/>
        </w:rPr>
        <w:t>(Agriculture, Art/Design, Manufacturing, Engineering, Mechatronics)</w:t>
      </w:r>
    </w:p>
    <w:p w:rsidR="004F4DFA" w:rsidRDefault="004F4DFA" w:rsidP="004F4DFA">
      <w:pPr>
        <w:rPr>
          <w:rFonts w:ascii="Garamond" w:hAnsi="Garamond"/>
          <w:b/>
          <w:u w:val="single"/>
        </w:rPr>
      </w:pPr>
    </w:p>
    <w:p w:rsidR="004F4DFA" w:rsidRPr="00D9583A" w:rsidRDefault="004F4DFA" w:rsidP="004F4DFA">
      <w:pPr>
        <w:ind w:firstLine="720"/>
        <w:rPr>
          <w:rFonts w:ascii="Garamond" w:hAnsi="Garamond"/>
        </w:rPr>
      </w:pPr>
      <w:proofErr w:type="spellStart"/>
      <w:r w:rsidRPr="00CD43DF">
        <w:rPr>
          <w:rFonts w:ascii="Garamond" w:hAnsi="Garamond"/>
          <w:b/>
          <w:highlight w:val="green"/>
          <w:u w:val="single"/>
        </w:rPr>
        <w:t>Agri</w:t>
      </w:r>
      <w:proofErr w:type="spellEnd"/>
      <w:r w:rsidRPr="00CD43DF">
        <w:rPr>
          <w:rFonts w:ascii="Garamond" w:hAnsi="Garamond"/>
          <w:b/>
          <w:highlight w:val="green"/>
          <w:u w:val="single"/>
        </w:rPr>
        <w:t>-Science</w:t>
      </w:r>
      <w:r w:rsidRPr="00CD43DF">
        <w:rPr>
          <w:rFonts w:ascii="Garamond" w:hAnsi="Garamond"/>
          <w:highlight w:val="green"/>
          <w:u w:val="single"/>
        </w:rPr>
        <w:t>:</w:t>
      </w:r>
      <w:r w:rsidRPr="00D9583A">
        <w:rPr>
          <w:rFonts w:ascii="Garamond" w:hAnsi="Garamond"/>
          <w:u w:val="single"/>
        </w:rPr>
        <w:t xml:space="preserve">  </w:t>
      </w:r>
    </w:p>
    <w:p w:rsidR="004F4DFA" w:rsidRDefault="004F4DFA" w:rsidP="004F4DFA">
      <w:pPr>
        <w:sectPr w:rsidR="004F4DFA" w:rsidSect="00466A39">
          <w:footerReference w:type="default" r:id="rId8"/>
          <w:type w:val="continuous"/>
          <w:pgSz w:w="12240" w:h="15840"/>
          <w:pgMar w:top="432" w:right="1440" w:bottom="245" w:left="1440" w:header="720" w:footer="720" w:gutter="0"/>
          <w:cols w:space="720"/>
          <w:docGrid w:linePitch="360"/>
        </w:sectPr>
      </w:pPr>
    </w:p>
    <w:p w:rsidR="004F4DFA" w:rsidRPr="004222E4" w:rsidRDefault="00185200" w:rsidP="004F4DFA">
      <w:pPr>
        <w:ind w:firstLine="720"/>
        <w:rPr>
          <w:rFonts w:ascii="Times New Roman" w:eastAsia="Times New Roman" w:hAnsi="Times New Roman" w:cs="Times New Roman"/>
          <w:color w:val="0000FF"/>
          <w:u w:val="single"/>
        </w:rPr>
      </w:pPr>
      <w:hyperlink r:id="rId9" w:history="1">
        <w:r w:rsidR="004F4DFA">
          <w:rPr>
            <w:rFonts w:ascii="Times New Roman" w:eastAsia="Times New Roman" w:hAnsi="Times New Roman" w:cs="Times New Roman"/>
            <w:color w:val="0000FF"/>
            <w:u w:val="single"/>
          </w:rPr>
          <w:t>AFNR</w:t>
        </w:r>
        <w:r w:rsidR="004F4DFA" w:rsidRPr="004222E4">
          <w:rPr>
            <w:rFonts w:ascii="Times New Roman" w:eastAsia="Times New Roman" w:hAnsi="Times New Roman" w:cs="Times New Roman"/>
            <w:color w:val="0000FF"/>
            <w:u w:val="single"/>
          </w:rPr>
          <w:t xml:space="preserve"> Companion Animals</w:t>
        </w:r>
      </w:hyperlink>
      <w:r w:rsidR="004F4DFA" w:rsidRPr="004222E4">
        <w:rPr>
          <w:rFonts w:ascii="Times New Roman" w:eastAsia="Times New Roman" w:hAnsi="Times New Roman" w:cs="Times New Roman"/>
          <w:color w:val="0000FF"/>
          <w:u w:val="single"/>
        </w:rPr>
        <w:t xml:space="preserve">  </w:t>
      </w:r>
    </w:p>
    <w:p w:rsidR="004F4DFA" w:rsidRDefault="004F4DFA" w:rsidP="004F4DFA">
      <w:pPr>
        <w:ind w:firstLine="720"/>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AFNR</w:t>
      </w:r>
      <w:r w:rsidRPr="004222E4">
        <w:rPr>
          <w:rFonts w:ascii="Times New Roman" w:eastAsia="Times New Roman" w:hAnsi="Times New Roman" w:cs="Times New Roman"/>
          <w:color w:val="0000FF"/>
          <w:u w:val="single"/>
        </w:rPr>
        <w:t xml:space="preserve"> Floriculture</w:t>
      </w:r>
    </w:p>
    <w:p w:rsidR="00E96114" w:rsidRPr="004222E4" w:rsidRDefault="00E96114" w:rsidP="004F4DFA">
      <w:pPr>
        <w:ind w:firstLine="720"/>
        <w:rPr>
          <w:rFonts w:ascii="Times New Roman" w:eastAsia="Times New Roman" w:hAnsi="Times New Roman" w:cs="Times New Roman"/>
          <w:color w:val="0000FF"/>
          <w:u w:val="single"/>
        </w:rPr>
      </w:pPr>
    </w:p>
    <w:p w:rsidR="004F4DFA" w:rsidRPr="004222E4" w:rsidRDefault="004F4DFA" w:rsidP="004F4DFA">
      <w:pPr>
        <w:rPr>
          <w:rFonts w:ascii="Times New Roman" w:eastAsia="Times New Roman" w:hAnsi="Times New Roman" w:cs="Times New Roman"/>
          <w:color w:val="0000FF"/>
          <w:u w:val="single"/>
        </w:rPr>
        <w:sectPr w:rsidR="004F4DFA" w:rsidRPr="004222E4" w:rsidSect="004222E4">
          <w:type w:val="continuous"/>
          <w:pgSz w:w="12240" w:h="15840"/>
          <w:pgMar w:top="432" w:right="1440" w:bottom="245" w:left="1440" w:header="720" w:footer="720" w:gutter="0"/>
          <w:cols w:num="2" w:space="720"/>
          <w:docGrid w:linePitch="360"/>
        </w:sectPr>
      </w:pPr>
      <w:r>
        <w:rPr>
          <w:rFonts w:ascii="Times New Roman" w:eastAsia="Times New Roman" w:hAnsi="Times New Roman" w:cs="Times New Roman"/>
          <w:color w:val="0000FF"/>
          <w:u w:val="single"/>
        </w:rPr>
        <w:t>AFNR</w:t>
      </w:r>
      <w:r w:rsidRPr="004222E4">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FF"/>
          <w:u w:val="single"/>
        </w:rPr>
        <w:t xml:space="preserve">Careers: </w:t>
      </w:r>
      <w:proofErr w:type="spellStart"/>
      <w:r>
        <w:rPr>
          <w:rFonts w:ascii="Times New Roman" w:eastAsia="Times New Roman" w:hAnsi="Times New Roman" w:cs="Times New Roman"/>
          <w:color w:val="0000FF"/>
          <w:u w:val="single"/>
        </w:rPr>
        <w:t>AgriScience</w:t>
      </w:r>
      <w:proofErr w:type="spellEnd"/>
    </w:p>
    <w:p w:rsidR="00E96114" w:rsidRDefault="00E96114" w:rsidP="004F4DFA">
      <w:pPr>
        <w:pStyle w:val="PlainText"/>
        <w:ind w:firstLine="720"/>
        <w:rPr>
          <w:rFonts w:ascii="Garamond" w:hAnsi="Garamond"/>
          <w:b/>
          <w:sz w:val="22"/>
          <w:highlight w:val="green"/>
          <w:u w:val="single"/>
        </w:rPr>
      </w:pPr>
    </w:p>
    <w:p w:rsidR="004F4DFA" w:rsidRDefault="004F4DFA" w:rsidP="004F4DFA">
      <w:pPr>
        <w:pStyle w:val="PlainText"/>
        <w:ind w:firstLine="720"/>
        <w:rPr>
          <w:rFonts w:ascii="Garamond" w:hAnsi="Garamond"/>
          <w:sz w:val="22"/>
        </w:rPr>
      </w:pPr>
      <w:r w:rsidRPr="00CD43DF">
        <w:rPr>
          <w:rFonts w:ascii="Garamond" w:hAnsi="Garamond"/>
          <w:b/>
          <w:sz w:val="22"/>
          <w:highlight w:val="green"/>
          <w:u w:val="single"/>
        </w:rPr>
        <w:t>Design 3D</w:t>
      </w:r>
      <w:r w:rsidRPr="00CD43DF">
        <w:rPr>
          <w:rFonts w:ascii="Garamond" w:hAnsi="Garamond"/>
          <w:sz w:val="22"/>
          <w:highlight w:val="green"/>
          <w:u w:val="single"/>
        </w:rPr>
        <w:t>:</w:t>
      </w:r>
      <w:r w:rsidRPr="004222E4">
        <w:rPr>
          <w:rFonts w:ascii="Garamond" w:hAnsi="Garamond"/>
          <w:sz w:val="22"/>
        </w:rPr>
        <w:t xml:space="preserve"> </w:t>
      </w:r>
    </w:p>
    <w:p w:rsidR="004F4DFA" w:rsidRPr="00CD43DF" w:rsidRDefault="004F4DFA" w:rsidP="004F4DFA">
      <w:pPr>
        <w:pStyle w:val="PlainText"/>
        <w:ind w:firstLine="720"/>
        <w:rPr>
          <w:rFonts w:ascii="Times New Roman" w:hAnsi="Times New Roman"/>
          <w:sz w:val="22"/>
          <w:szCs w:val="22"/>
        </w:rPr>
      </w:pPr>
      <w:r w:rsidRPr="00CD43DF">
        <w:rPr>
          <w:rFonts w:ascii="Times New Roman" w:hAnsi="Times New Roman"/>
          <w:sz w:val="22"/>
          <w:szCs w:val="22"/>
        </w:rPr>
        <w:t>ART Careers: Design 3D</w:t>
      </w:r>
      <w:r w:rsidRPr="00CD43DF">
        <w:rPr>
          <w:rFonts w:ascii="Times New Roman" w:hAnsi="Times New Roman"/>
          <w:sz w:val="24"/>
        </w:rPr>
        <w:tab/>
      </w:r>
      <w:r w:rsidRPr="00CD43DF">
        <w:rPr>
          <w:rFonts w:ascii="Times New Roman" w:hAnsi="Times New Roman"/>
          <w:sz w:val="24"/>
        </w:rPr>
        <w:tab/>
      </w:r>
      <w:r w:rsidRPr="00CD43DF">
        <w:rPr>
          <w:rFonts w:ascii="Times New Roman" w:hAnsi="Times New Roman"/>
          <w:sz w:val="24"/>
        </w:rPr>
        <w:tab/>
      </w:r>
      <w:hyperlink r:id="rId10" w:history="1">
        <w:r w:rsidRPr="00CD43DF">
          <w:rPr>
            <w:rStyle w:val="Hyperlink"/>
            <w:rFonts w:ascii="Times New Roman" w:hAnsi="Times New Roman"/>
            <w:sz w:val="22"/>
            <w:szCs w:val="22"/>
          </w:rPr>
          <w:t>ART - Beginning</w:t>
        </w:r>
      </w:hyperlink>
      <w:r w:rsidRPr="00CD43DF">
        <w:rPr>
          <w:rFonts w:ascii="Times New Roman" w:hAnsi="Times New Roman"/>
          <w:sz w:val="22"/>
          <w:szCs w:val="22"/>
        </w:rPr>
        <w:t xml:space="preserve"> </w:t>
      </w:r>
    </w:p>
    <w:p w:rsidR="004F4DFA" w:rsidRPr="00CD43DF" w:rsidRDefault="004F4DFA" w:rsidP="004F4DFA">
      <w:pPr>
        <w:pStyle w:val="PlainText"/>
        <w:ind w:firstLine="720"/>
        <w:rPr>
          <w:rFonts w:ascii="Times New Roman" w:hAnsi="Times New Roman"/>
          <w:sz w:val="22"/>
          <w:szCs w:val="22"/>
        </w:rPr>
      </w:pPr>
      <w:r w:rsidRPr="00CD43DF">
        <w:rPr>
          <w:rFonts w:ascii="Times New Roman" w:hAnsi="Times New Roman"/>
          <w:sz w:val="22"/>
          <w:szCs w:val="22"/>
        </w:rPr>
        <w:t>TECH: Drafting Projections</w:t>
      </w:r>
    </w:p>
    <w:p w:rsidR="00E96114" w:rsidRDefault="00E96114" w:rsidP="004F4DFA">
      <w:pPr>
        <w:ind w:firstLine="720"/>
        <w:rPr>
          <w:rFonts w:ascii="Garamond" w:hAnsi="Garamond"/>
          <w:b/>
          <w:highlight w:val="green"/>
          <w:u w:val="single"/>
        </w:rPr>
      </w:pPr>
    </w:p>
    <w:p w:rsidR="004F4DFA" w:rsidRPr="00CD43DF" w:rsidRDefault="004F4DFA" w:rsidP="004F4DFA">
      <w:pPr>
        <w:ind w:firstLine="720"/>
        <w:rPr>
          <w:rFonts w:ascii="Garamond" w:hAnsi="Garamond"/>
          <w:u w:val="single"/>
        </w:rPr>
        <w:sectPr w:rsidR="004F4DFA" w:rsidRPr="00CD43DF" w:rsidSect="004222E4">
          <w:type w:val="continuous"/>
          <w:pgSz w:w="12240" w:h="15840"/>
          <w:pgMar w:top="432" w:right="1440" w:bottom="245" w:left="1440" w:header="720" w:footer="720" w:gutter="0"/>
          <w:cols w:space="720"/>
          <w:docGrid w:linePitch="360"/>
        </w:sectPr>
      </w:pPr>
      <w:r w:rsidRPr="00CD43DF">
        <w:rPr>
          <w:rFonts w:ascii="Garamond" w:hAnsi="Garamond"/>
          <w:b/>
          <w:highlight w:val="green"/>
          <w:u w:val="single"/>
        </w:rPr>
        <w:t>MANUFACTURING/ENGINEERING/MECHATRONICS</w:t>
      </w:r>
    </w:p>
    <w:p w:rsidR="004F4DFA" w:rsidRPr="00CD43DF" w:rsidRDefault="004F4DFA" w:rsidP="004F4DFA">
      <w:pPr>
        <w:ind w:firstLine="720"/>
        <w:rPr>
          <w:rFonts w:ascii="Garamond" w:hAnsi="Garamond"/>
          <w:b/>
          <w:u w:val="single"/>
        </w:rPr>
      </w:pPr>
      <w:r w:rsidRPr="00CD43DF">
        <w:rPr>
          <w:rFonts w:ascii="Garamond" w:hAnsi="Garamond"/>
          <w:b/>
          <w:u w:val="single"/>
        </w:rPr>
        <w:lastRenderedPageBreak/>
        <w:t>TECH Careers: Mechatronics</w:t>
      </w:r>
    </w:p>
    <w:p w:rsidR="004F4DFA" w:rsidRPr="00CD43DF" w:rsidRDefault="00185200" w:rsidP="004F4DFA">
      <w:pPr>
        <w:ind w:firstLine="720"/>
        <w:rPr>
          <w:rFonts w:ascii="Times New Roman" w:hAnsi="Times New Roman" w:cs="Times New Roman"/>
        </w:rPr>
      </w:pPr>
      <w:hyperlink r:id="rId11" w:history="1">
        <w:r w:rsidR="004F4DFA" w:rsidRPr="00CD43DF">
          <w:rPr>
            <w:rStyle w:val="Hyperlink"/>
            <w:rFonts w:ascii="Times New Roman" w:hAnsi="Times New Roman" w:cs="Times New Roman"/>
          </w:rPr>
          <w:t>TECH Drafting Projections</w:t>
        </w:r>
      </w:hyperlink>
    </w:p>
    <w:p w:rsidR="004F4DFA" w:rsidRPr="00CD43DF" w:rsidRDefault="00185200" w:rsidP="004F4DFA">
      <w:pPr>
        <w:rPr>
          <w:rFonts w:ascii="Times New Roman" w:eastAsia="Times New Roman" w:hAnsi="Times New Roman" w:cs="Times New Roman"/>
          <w:color w:val="0000FF"/>
          <w:u w:val="single"/>
        </w:rPr>
      </w:pPr>
      <w:hyperlink r:id="rId12" w:history="1">
        <w:r w:rsidR="004F4DFA" w:rsidRPr="00CD43DF">
          <w:rPr>
            <w:rFonts w:ascii="Times New Roman" w:eastAsia="Times New Roman" w:hAnsi="Times New Roman" w:cs="Times New Roman"/>
            <w:color w:val="0000FF"/>
            <w:u w:val="single"/>
          </w:rPr>
          <w:t xml:space="preserve">TECH </w:t>
        </w:r>
        <w:proofErr w:type="gramStart"/>
        <w:r w:rsidR="004F4DFA" w:rsidRPr="00CD43DF">
          <w:rPr>
            <w:rFonts w:ascii="Times New Roman" w:eastAsia="Times New Roman" w:hAnsi="Times New Roman" w:cs="Times New Roman"/>
            <w:color w:val="0000FF"/>
            <w:u w:val="single"/>
          </w:rPr>
          <w:t>Woods  I</w:t>
        </w:r>
        <w:proofErr w:type="gramEnd"/>
      </w:hyperlink>
    </w:p>
    <w:p w:rsidR="004F4DFA" w:rsidRDefault="004F4DFA" w:rsidP="004F4DFA">
      <w:pPr>
        <w:rPr>
          <w:rFonts w:ascii="Garamond" w:hAnsi="Garamond"/>
          <w:b/>
          <w:u w:val="single"/>
        </w:rPr>
        <w:sectPr w:rsidR="004F4DFA" w:rsidSect="004222E4">
          <w:type w:val="continuous"/>
          <w:pgSz w:w="12240" w:h="15840"/>
          <w:pgMar w:top="432" w:right="1440" w:bottom="245" w:left="1440" w:header="720" w:footer="720" w:gutter="0"/>
          <w:cols w:num="2" w:space="720"/>
          <w:docGrid w:linePitch="360"/>
        </w:sectPr>
      </w:pPr>
      <w:r w:rsidRPr="00CD43DF">
        <w:rPr>
          <w:rFonts w:ascii="Garamond" w:hAnsi="Garamond"/>
          <w:b/>
          <w:u w:val="single"/>
        </w:rPr>
        <w:t>TECH Intro to Welding</w:t>
      </w:r>
    </w:p>
    <w:p w:rsidR="004F4DFA" w:rsidRDefault="004F4DFA" w:rsidP="004F4DFA">
      <w:pPr>
        <w:rPr>
          <w:rFonts w:ascii="Garamond" w:hAnsi="Garamond"/>
          <w:u w:val="single"/>
        </w:rPr>
      </w:pPr>
    </w:p>
    <w:p w:rsidR="004F4DFA" w:rsidRPr="00CD43DF" w:rsidRDefault="00E96114" w:rsidP="004F4DFA">
      <w:pPr>
        <w:rPr>
          <w:rFonts w:ascii="Garamond" w:hAnsi="Garamond"/>
          <w:b/>
          <w:u w:val="single"/>
        </w:rPr>
      </w:pPr>
      <w:proofErr w:type="gramStart"/>
      <w:r>
        <w:rPr>
          <w:rFonts w:ascii="Garamond" w:hAnsi="Garamond"/>
          <w:b/>
          <w:highlight w:val="cyan"/>
          <w:u w:val="single"/>
        </w:rPr>
        <w:t xml:space="preserve">BUSINESS </w:t>
      </w:r>
      <w:r>
        <w:rPr>
          <w:rFonts w:ascii="Garamond" w:hAnsi="Garamond"/>
          <w:b/>
          <w:u w:val="single"/>
        </w:rPr>
        <w:t xml:space="preserve"> (</w:t>
      </w:r>
      <w:proofErr w:type="gramEnd"/>
      <w:r>
        <w:rPr>
          <w:rFonts w:ascii="Garamond" w:hAnsi="Garamond"/>
          <w:b/>
          <w:u w:val="single"/>
        </w:rPr>
        <w:t>Management, Marketing, Accounting, Food/Retail, For-profit)</w:t>
      </w:r>
    </w:p>
    <w:p w:rsidR="004F4DFA" w:rsidRDefault="004F4DFA" w:rsidP="004F4DFA">
      <w:pPr>
        <w:rPr>
          <w:rFonts w:ascii="Garamond" w:hAnsi="Garamond"/>
          <w:u w:val="single"/>
        </w:rPr>
      </w:pPr>
    </w:p>
    <w:p w:rsidR="004F4DFA" w:rsidRPr="0039039D" w:rsidRDefault="004F4DFA" w:rsidP="004F4DFA">
      <w:pPr>
        <w:ind w:firstLine="720"/>
        <w:rPr>
          <w:rFonts w:ascii="Garamond" w:hAnsi="Garamond"/>
          <w:u w:val="single"/>
        </w:rPr>
      </w:pPr>
      <w:r w:rsidRPr="009D1B92">
        <w:rPr>
          <w:rFonts w:ascii="Garamond" w:hAnsi="Garamond"/>
          <w:b/>
          <w:highlight w:val="green"/>
          <w:u w:val="single"/>
        </w:rPr>
        <w:t>BUSINESS/MANAGEMENT</w:t>
      </w:r>
    </w:p>
    <w:p w:rsidR="004F4DFA" w:rsidRDefault="004F4DFA" w:rsidP="004F4DFA">
      <w:pPr>
        <w:pStyle w:val="PlainText"/>
        <w:sectPr w:rsidR="004F4DFA" w:rsidSect="004222E4">
          <w:type w:val="continuous"/>
          <w:pgSz w:w="12240" w:h="15840"/>
          <w:pgMar w:top="432" w:right="1440" w:bottom="245" w:left="1440" w:header="720" w:footer="720" w:gutter="0"/>
          <w:cols w:space="720"/>
          <w:docGrid w:linePitch="360"/>
        </w:sectPr>
      </w:pPr>
    </w:p>
    <w:p w:rsidR="004F4DFA" w:rsidRPr="004222E4" w:rsidRDefault="00185200" w:rsidP="004F4DFA">
      <w:pPr>
        <w:pStyle w:val="PlainText"/>
        <w:ind w:firstLine="720"/>
        <w:rPr>
          <w:rFonts w:ascii="Times New Roman" w:hAnsi="Times New Roman"/>
          <w:sz w:val="22"/>
          <w:szCs w:val="22"/>
        </w:rPr>
      </w:pPr>
      <w:hyperlink r:id="rId13" w:history="1">
        <w:r w:rsidR="004F4DFA">
          <w:rPr>
            <w:rStyle w:val="Hyperlink"/>
            <w:rFonts w:ascii="Times New Roman" w:hAnsi="Times New Roman"/>
            <w:sz w:val="22"/>
            <w:szCs w:val="22"/>
          </w:rPr>
          <w:t>BUS</w:t>
        </w:r>
        <w:r w:rsidR="004F4DFA" w:rsidRPr="004222E4">
          <w:rPr>
            <w:rStyle w:val="Hyperlink"/>
            <w:rFonts w:ascii="Times New Roman" w:hAnsi="Times New Roman"/>
            <w:sz w:val="22"/>
            <w:szCs w:val="22"/>
          </w:rPr>
          <w:t xml:space="preserve"> Basic Computer Technology - </w:t>
        </w:r>
      </w:hyperlink>
    </w:p>
    <w:p w:rsidR="004F4DFA" w:rsidRPr="002D0056" w:rsidRDefault="004F4DFA" w:rsidP="004F4DFA">
      <w:pPr>
        <w:rPr>
          <w:rStyle w:val="Hyperlink"/>
          <w:rFonts w:ascii="Times New Roman" w:hAnsi="Times New Roman" w:cs="Times New Roman"/>
        </w:rPr>
        <w:sectPr w:rsidR="004F4DFA" w:rsidRPr="002D0056" w:rsidSect="004222E4">
          <w:type w:val="continuous"/>
          <w:pgSz w:w="12240" w:h="15840"/>
          <w:pgMar w:top="432" w:right="1440" w:bottom="245" w:left="1440" w:header="720" w:footer="720" w:gutter="0"/>
          <w:cols w:num="2" w:space="720"/>
          <w:docGrid w:linePitch="360"/>
        </w:sectPr>
      </w:pPr>
      <w:r w:rsidRPr="00CD43DF">
        <w:rPr>
          <w:rFonts w:ascii="Times New Roman" w:hAnsi="Times New Roman" w:cs="Times New Roman"/>
        </w:rPr>
        <w:lastRenderedPageBreak/>
        <w:t xml:space="preserve">BUS MS </w:t>
      </w:r>
      <w:r>
        <w:rPr>
          <w:rFonts w:ascii="Times New Roman" w:hAnsi="Times New Roman" w:cs="Times New Roman"/>
        </w:rPr>
        <w:t>Word 2013</w:t>
      </w:r>
    </w:p>
    <w:p w:rsidR="004F4DFA" w:rsidRDefault="004F4DFA" w:rsidP="004F4DFA">
      <w:pPr>
        <w:rPr>
          <w:rFonts w:ascii="Garamond" w:hAnsi="Garamond"/>
          <w:b/>
          <w:u w:val="single"/>
        </w:rPr>
      </w:pPr>
      <w:r>
        <w:rPr>
          <w:rFonts w:ascii="Garamond" w:hAnsi="Garamond"/>
          <w:b/>
        </w:rPr>
        <w:lastRenderedPageBreak/>
        <w:tab/>
      </w:r>
      <w:r>
        <w:rPr>
          <w:rFonts w:ascii="Garamond" w:hAnsi="Garamond"/>
          <w:b/>
          <w:u w:val="single"/>
        </w:rPr>
        <w:t>BUS Careers: Business</w:t>
      </w:r>
    </w:p>
    <w:p w:rsidR="00E96114" w:rsidRDefault="00E96114" w:rsidP="004F4DFA">
      <w:pPr>
        <w:ind w:firstLine="720"/>
        <w:rPr>
          <w:rFonts w:ascii="Garamond" w:hAnsi="Garamond"/>
          <w:b/>
          <w:highlight w:val="green"/>
          <w:u w:val="single"/>
        </w:rPr>
      </w:pPr>
    </w:p>
    <w:p w:rsidR="004F4DFA" w:rsidRPr="0039039D" w:rsidRDefault="004F4DFA" w:rsidP="004F4DFA">
      <w:pPr>
        <w:ind w:firstLine="720"/>
        <w:rPr>
          <w:rFonts w:ascii="Garamond" w:hAnsi="Garamond"/>
          <w:u w:val="single"/>
        </w:rPr>
      </w:pPr>
      <w:r w:rsidRPr="00CD43DF">
        <w:rPr>
          <w:rFonts w:ascii="Garamond" w:hAnsi="Garamond"/>
          <w:b/>
          <w:highlight w:val="green"/>
          <w:u w:val="single"/>
        </w:rPr>
        <w:t>Family and Consumer Science</w:t>
      </w:r>
      <w:r w:rsidRPr="00CD43DF">
        <w:rPr>
          <w:rFonts w:ascii="Garamond" w:hAnsi="Garamond"/>
          <w:highlight w:val="green"/>
          <w:u w:val="single"/>
        </w:rPr>
        <w:t>:</w:t>
      </w:r>
      <w:r>
        <w:rPr>
          <w:rFonts w:ascii="Garamond" w:hAnsi="Garamond"/>
          <w:u w:val="single"/>
        </w:rPr>
        <w:t xml:space="preserve">  </w:t>
      </w:r>
    </w:p>
    <w:p w:rsidR="004F4DFA" w:rsidRDefault="004F4DFA" w:rsidP="004F4DFA">
      <w:pPr>
        <w:sectPr w:rsidR="004F4DFA" w:rsidSect="004222E4">
          <w:type w:val="continuous"/>
          <w:pgSz w:w="12240" w:h="15840"/>
          <w:pgMar w:top="432" w:right="1440" w:bottom="245" w:left="1440" w:header="720" w:footer="720" w:gutter="0"/>
          <w:cols w:space="720"/>
          <w:docGrid w:linePitch="360"/>
        </w:sectPr>
      </w:pPr>
    </w:p>
    <w:p w:rsidR="004F4DFA" w:rsidRPr="004222E4" w:rsidRDefault="00185200" w:rsidP="004F4DFA">
      <w:pPr>
        <w:ind w:firstLine="720"/>
        <w:rPr>
          <w:rFonts w:ascii="Times New Roman" w:eastAsia="Times New Roman" w:hAnsi="Times New Roman" w:cs="Times New Roman"/>
          <w:color w:val="0000FF"/>
          <w:u w:val="single"/>
        </w:rPr>
      </w:pPr>
      <w:hyperlink r:id="rId14" w:history="1">
        <w:r w:rsidR="004F4DFA" w:rsidRPr="004222E4">
          <w:rPr>
            <w:rFonts w:ascii="Times New Roman" w:eastAsia="Times New Roman" w:hAnsi="Times New Roman" w:cs="Times New Roman"/>
            <w:color w:val="0000FF"/>
            <w:u w:val="single"/>
          </w:rPr>
          <w:t>FACS: Teen Issues</w:t>
        </w:r>
      </w:hyperlink>
    </w:p>
    <w:p w:rsidR="004F4DFA" w:rsidRDefault="00185200" w:rsidP="004F4DFA">
      <w:pPr>
        <w:rPr>
          <w:rFonts w:ascii="Times New Roman" w:eastAsia="Times New Roman" w:hAnsi="Times New Roman" w:cs="Times New Roman"/>
          <w:color w:val="0000FF"/>
          <w:sz w:val="24"/>
          <w:szCs w:val="24"/>
          <w:u w:val="single"/>
        </w:rPr>
        <w:sectPr w:rsidR="004F4DFA" w:rsidSect="004222E4">
          <w:type w:val="continuous"/>
          <w:pgSz w:w="12240" w:h="15840"/>
          <w:pgMar w:top="432" w:right="1440" w:bottom="245" w:left="1440" w:header="720" w:footer="720" w:gutter="0"/>
          <w:cols w:num="2" w:space="720"/>
          <w:docGrid w:linePitch="360"/>
        </w:sectPr>
      </w:pPr>
      <w:hyperlink r:id="rId15" w:history="1">
        <w:r w:rsidR="004F4DFA" w:rsidRPr="004222E4">
          <w:rPr>
            <w:rFonts w:ascii="Times New Roman" w:eastAsia="Times New Roman" w:hAnsi="Times New Roman" w:cs="Times New Roman"/>
            <w:color w:val="0000FF"/>
            <w:u w:val="single"/>
          </w:rPr>
          <w:t>FACS: Textiles &amp; Designs</w:t>
        </w:r>
      </w:hyperlink>
    </w:p>
    <w:p w:rsidR="004F4DFA" w:rsidRDefault="004F4DFA" w:rsidP="004F4DFA">
      <w:pPr>
        <w:rPr>
          <w:rFonts w:ascii="Garamond" w:hAnsi="Garamond"/>
          <w:u w:val="single"/>
        </w:rPr>
      </w:pPr>
    </w:p>
    <w:p w:rsidR="004F4DFA" w:rsidRDefault="004F4DFA" w:rsidP="004F4DFA">
      <w:pPr>
        <w:rPr>
          <w:rFonts w:ascii="Garamond" w:hAnsi="Garamond"/>
          <w:u w:val="single"/>
        </w:rPr>
      </w:pPr>
    </w:p>
    <w:p w:rsidR="00E96114" w:rsidRDefault="00E96114" w:rsidP="004F4DFA">
      <w:pPr>
        <w:rPr>
          <w:rFonts w:ascii="Garamond" w:hAnsi="Garamond"/>
          <w:u w:val="single"/>
        </w:rPr>
      </w:pPr>
    </w:p>
    <w:p w:rsidR="004F4DFA" w:rsidRDefault="004F4DFA" w:rsidP="004F4DFA">
      <w:pPr>
        <w:rPr>
          <w:rFonts w:ascii="Garamond" w:hAnsi="Garamond"/>
          <w:u w:val="single"/>
        </w:rPr>
      </w:pPr>
    </w:p>
    <w:p w:rsidR="004F4DFA" w:rsidRPr="004222E4" w:rsidRDefault="004F4DFA" w:rsidP="004F4DFA">
      <w:pPr>
        <w:rPr>
          <w:color w:val="000000" w:themeColor="text1"/>
        </w:rPr>
        <w:sectPr w:rsidR="004F4DFA" w:rsidRPr="004222E4" w:rsidSect="004222E4">
          <w:type w:val="continuous"/>
          <w:pgSz w:w="12240" w:h="15840"/>
          <w:pgMar w:top="432" w:right="1440" w:bottom="245" w:left="1440" w:header="720" w:footer="720" w:gutter="0"/>
          <w:cols w:num="3" w:space="720"/>
          <w:docGrid w:linePitch="360"/>
        </w:sectPr>
      </w:pPr>
    </w:p>
    <w:p w:rsidR="004F4DFA" w:rsidRDefault="004F4DFA" w:rsidP="004F4DFA">
      <w:pPr>
        <w:rPr>
          <w:rFonts w:ascii="Garamond" w:hAnsi="Garamond"/>
          <w:b/>
          <w:u w:val="single"/>
        </w:rPr>
        <w:sectPr w:rsidR="004F4DFA" w:rsidSect="00E96114">
          <w:type w:val="continuous"/>
          <w:pgSz w:w="12240" w:h="15840"/>
          <w:pgMar w:top="432" w:right="1440" w:bottom="245" w:left="1440" w:header="720" w:footer="720" w:gutter="0"/>
          <w:cols w:num="3" w:space="495"/>
          <w:docGrid w:linePitch="360"/>
        </w:sectPr>
      </w:pPr>
      <w:proofErr w:type="spellStart"/>
      <w:r w:rsidRPr="00CD43DF">
        <w:rPr>
          <w:rFonts w:ascii="Garamond" w:hAnsi="Garamond"/>
          <w:b/>
          <w:highlight w:val="cyan"/>
          <w:u w:val="single"/>
        </w:rPr>
        <w:lastRenderedPageBreak/>
        <w:t>Sci</w:t>
      </w:r>
      <w:proofErr w:type="spellEnd"/>
      <w:r w:rsidR="00E96114">
        <w:rPr>
          <w:rFonts w:ascii="Garamond" w:hAnsi="Garamond"/>
          <w:b/>
          <w:highlight w:val="cyan"/>
          <w:u w:val="single"/>
        </w:rPr>
        <w:t xml:space="preserve"> </w:t>
      </w:r>
      <w:proofErr w:type="gramStart"/>
      <w:r w:rsidRPr="00CD43DF">
        <w:rPr>
          <w:rFonts w:ascii="Garamond" w:hAnsi="Garamond"/>
          <w:b/>
          <w:highlight w:val="cyan"/>
          <w:u w:val="single"/>
        </w:rPr>
        <w:t>HI</w:t>
      </w:r>
      <w:r w:rsidR="00E96114" w:rsidRPr="00CD43DF">
        <w:rPr>
          <w:rFonts w:ascii="Garamond" w:hAnsi="Garamond"/>
          <w:b/>
          <w:highlight w:val="cyan"/>
          <w:u w:val="single"/>
        </w:rPr>
        <w:t>(</w:t>
      </w:r>
      <w:proofErr w:type="gramEnd"/>
      <w:r w:rsidR="00E96114" w:rsidRPr="00CD43DF">
        <w:rPr>
          <w:rFonts w:ascii="Garamond" w:hAnsi="Garamond"/>
          <w:b/>
          <w:highlight w:val="cyan"/>
          <w:u w:val="single"/>
        </w:rPr>
        <w:t>Science/Healthcare)</w:t>
      </w:r>
      <w:r w:rsidR="00E96114">
        <w:rPr>
          <w:rFonts w:ascii="Garamond" w:hAnsi="Garamond"/>
          <w:b/>
          <w:highlight w:val="cyan"/>
          <w:u w:val="single"/>
        </w:rPr>
        <w:t xml:space="preserve"> </w:t>
      </w:r>
    </w:p>
    <w:p w:rsidR="004F4DFA" w:rsidRDefault="004F4DFA" w:rsidP="004F4DFA">
      <w:pPr>
        <w:ind w:firstLine="720"/>
        <w:rPr>
          <w:rStyle w:val="Hyperlink"/>
          <w:rFonts w:ascii="Times New Roman" w:hAnsi="Times New Roman" w:cs="Times New Roman"/>
        </w:rPr>
      </w:pPr>
      <w:r>
        <w:rPr>
          <w:rFonts w:ascii="Garamond" w:hAnsi="Garamond"/>
          <w:b/>
          <w:u w:val="single"/>
        </w:rPr>
        <w:lastRenderedPageBreak/>
        <w:t xml:space="preserve">Careers: </w:t>
      </w:r>
      <w:proofErr w:type="spellStart"/>
      <w:r>
        <w:rPr>
          <w:rFonts w:ascii="Garamond" w:hAnsi="Garamond"/>
          <w:b/>
          <w:u w:val="single"/>
        </w:rPr>
        <w:t>SciH</w:t>
      </w:r>
      <w:proofErr w:type="spellEnd"/>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CD43DF">
        <w:rPr>
          <w:rStyle w:val="Hyperlink"/>
          <w:rFonts w:ascii="Times New Roman" w:hAnsi="Times New Roman" w:cs="Times New Roman"/>
        </w:rPr>
        <w:t>HPE First Aid</w:t>
      </w:r>
    </w:p>
    <w:p w:rsidR="004F4DFA" w:rsidRDefault="004F4DFA" w:rsidP="004F4DFA">
      <w:pPr>
        <w:rPr>
          <w:rFonts w:ascii="Garamond" w:hAnsi="Garamond"/>
          <w:b/>
        </w:rPr>
      </w:pPr>
    </w:p>
    <w:p w:rsidR="00E96114" w:rsidRDefault="00E96114" w:rsidP="00E96114">
      <w:pPr>
        <w:rPr>
          <w:rFonts w:ascii="Garamond" w:hAnsi="Garamond"/>
          <w:b/>
          <w:u w:val="single"/>
        </w:rPr>
      </w:pPr>
      <w:r w:rsidRPr="00CD43DF">
        <w:rPr>
          <w:rFonts w:ascii="Garamond" w:hAnsi="Garamond"/>
          <w:b/>
          <w:highlight w:val="cyan"/>
          <w:u w:val="single"/>
        </w:rPr>
        <w:t>HUMAN SERVICES</w:t>
      </w:r>
      <w:r>
        <w:rPr>
          <w:rFonts w:ascii="Garamond" w:hAnsi="Garamond"/>
          <w:b/>
          <w:u w:val="single"/>
        </w:rPr>
        <w:t xml:space="preserve"> (Public Service, Teaching, Social Work, Law Enforcement, Military)</w:t>
      </w:r>
    </w:p>
    <w:p w:rsidR="00E96114" w:rsidRDefault="00E96114" w:rsidP="004F4DFA">
      <w:pPr>
        <w:rPr>
          <w:rFonts w:ascii="Garamond" w:hAnsi="Garamond"/>
          <w:b/>
        </w:rPr>
      </w:pPr>
      <w:bookmarkStart w:id="0" w:name="_GoBack"/>
      <w:bookmarkEnd w:id="0"/>
      <w:r>
        <w:rPr>
          <w:rFonts w:ascii="Garamond" w:hAnsi="Garamond"/>
          <w:b/>
        </w:rPr>
        <w:tab/>
      </w:r>
      <w:r>
        <w:rPr>
          <w:rFonts w:ascii="Garamond" w:hAnsi="Garamond"/>
          <w:b/>
        </w:rPr>
        <w:t>Careers: Human</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HPE Strength &amp; Conditioning</w:t>
      </w:r>
    </w:p>
    <w:p w:rsidR="00E96114" w:rsidRPr="00CD43DF" w:rsidRDefault="00E96114" w:rsidP="004F4DFA">
      <w:pPr>
        <w:rPr>
          <w:rFonts w:ascii="Garamond" w:hAnsi="Garamond"/>
          <w:b/>
        </w:rPr>
        <w:sectPr w:rsidR="00E96114" w:rsidRPr="00CD43DF" w:rsidSect="004222E4">
          <w:type w:val="continuous"/>
          <w:pgSz w:w="12240" w:h="15840"/>
          <w:pgMar w:top="432" w:right="1440" w:bottom="245" w:left="1440" w:header="720" w:footer="720" w:gutter="0"/>
          <w:cols w:space="720"/>
          <w:docGrid w:linePitch="360"/>
        </w:sectPr>
      </w:pPr>
      <w:r>
        <w:rPr>
          <w:rFonts w:ascii="Garamond" w:hAnsi="Garamond"/>
          <w:b/>
        </w:rPr>
        <w:tab/>
      </w:r>
      <w:r>
        <w:rPr>
          <w:rFonts w:ascii="Garamond" w:hAnsi="Garamond"/>
          <w:b/>
        </w:rPr>
        <w:t>ART Beginning Art</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HPE Female Strength and Conditioning I</w:t>
      </w:r>
    </w:p>
    <w:p w:rsidR="00E96114" w:rsidRDefault="00E96114" w:rsidP="004F4DFA">
      <w:pPr>
        <w:rPr>
          <w:rStyle w:val="Hyperlink"/>
          <w:rFonts w:ascii="Times New Roman" w:hAnsi="Times New Roman"/>
          <w:sz w:val="24"/>
          <w:szCs w:val="24"/>
        </w:rPr>
      </w:pPr>
    </w:p>
    <w:p w:rsidR="00E96114" w:rsidRPr="00E96114" w:rsidRDefault="00E96114" w:rsidP="004F4DFA">
      <w:pPr>
        <w:rPr>
          <w:rStyle w:val="Hyperlink"/>
          <w:rFonts w:ascii="Times New Roman" w:hAnsi="Times New Roman"/>
          <w:sz w:val="24"/>
          <w:szCs w:val="24"/>
          <w:u w:val="none"/>
        </w:rPr>
      </w:pPr>
      <w:r>
        <w:rPr>
          <w:rStyle w:val="Hyperlink"/>
          <w:rFonts w:ascii="Times New Roman" w:hAnsi="Times New Roman"/>
          <w:sz w:val="24"/>
          <w:szCs w:val="24"/>
          <w:u w:val="none"/>
        </w:rPr>
        <w:tab/>
      </w:r>
      <w:r>
        <w:rPr>
          <w:rFonts w:ascii="Garamond" w:hAnsi="Garamond"/>
          <w:b/>
        </w:rPr>
        <w:tab/>
      </w:r>
      <w:r>
        <w:rPr>
          <w:rFonts w:ascii="Garamond" w:hAnsi="Garamond"/>
          <w:b/>
        </w:rPr>
        <w:tab/>
      </w:r>
      <w:r>
        <w:rPr>
          <w:rFonts w:ascii="Garamond" w:hAnsi="Garamond"/>
          <w:b/>
        </w:rPr>
        <w:tab/>
      </w:r>
    </w:p>
    <w:sectPr w:rsidR="00E96114" w:rsidRPr="00E96114" w:rsidSect="00E96114">
      <w:type w:val="continuous"/>
      <w:pgSz w:w="12240" w:h="15840"/>
      <w:pgMar w:top="432" w:right="1440" w:bottom="245"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00" w:rsidRDefault="00185200">
      <w:r>
        <w:separator/>
      </w:r>
    </w:p>
  </w:endnote>
  <w:endnote w:type="continuationSeparator" w:id="0">
    <w:p w:rsidR="00185200" w:rsidRDefault="0018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75412"/>
      <w:docPartObj>
        <w:docPartGallery w:val="Page Numbers (Bottom of Page)"/>
        <w:docPartUnique/>
      </w:docPartObj>
    </w:sdtPr>
    <w:sdtEndPr>
      <w:rPr>
        <w:noProof/>
      </w:rPr>
    </w:sdtEndPr>
    <w:sdtContent>
      <w:p w:rsidR="007F5827" w:rsidRDefault="004F4DFA">
        <w:pPr>
          <w:pStyle w:val="Footer"/>
          <w:jc w:val="center"/>
        </w:pPr>
        <w:r>
          <w:fldChar w:fldCharType="begin"/>
        </w:r>
        <w:r>
          <w:instrText xml:space="preserve"> PAGE   \* MERGEFORMAT </w:instrText>
        </w:r>
        <w:r>
          <w:fldChar w:fldCharType="separate"/>
        </w:r>
        <w:r w:rsidR="00E96114">
          <w:rPr>
            <w:noProof/>
          </w:rPr>
          <w:t>2</w:t>
        </w:r>
        <w:r>
          <w:rPr>
            <w:noProof/>
          </w:rPr>
          <w:fldChar w:fldCharType="end"/>
        </w:r>
      </w:p>
    </w:sdtContent>
  </w:sdt>
  <w:p w:rsidR="007F5827" w:rsidRDefault="00185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00" w:rsidRDefault="00185200">
      <w:r>
        <w:separator/>
      </w:r>
    </w:p>
  </w:footnote>
  <w:footnote w:type="continuationSeparator" w:id="0">
    <w:p w:rsidR="00185200" w:rsidRDefault="00185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FA"/>
    <w:rsid w:val="00185200"/>
    <w:rsid w:val="00447DBB"/>
    <w:rsid w:val="004F4DFA"/>
    <w:rsid w:val="00E9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DFA"/>
    <w:rPr>
      <w:color w:val="0000FF"/>
      <w:u w:val="single"/>
    </w:rPr>
  </w:style>
  <w:style w:type="paragraph" w:styleId="Footer">
    <w:name w:val="footer"/>
    <w:basedOn w:val="Normal"/>
    <w:link w:val="FooterChar"/>
    <w:uiPriority w:val="99"/>
    <w:unhideWhenUsed/>
    <w:rsid w:val="004F4DFA"/>
    <w:pPr>
      <w:tabs>
        <w:tab w:val="center" w:pos="4680"/>
        <w:tab w:val="right" w:pos="9360"/>
      </w:tabs>
    </w:pPr>
  </w:style>
  <w:style w:type="character" w:customStyle="1" w:styleId="FooterChar">
    <w:name w:val="Footer Char"/>
    <w:basedOn w:val="DefaultParagraphFont"/>
    <w:link w:val="Footer"/>
    <w:uiPriority w:val="99"/>
    <w:rsid w:val="004F4DFA"/>
  </w:style>
  <w:style w:type="paragraph" w:styleId="PlainText">
    <w:name w:val="Plain Text"/>
    <w:basedOn w:val="Normal"/>
    <w:link w:val="PlainTextChar"/>
    <w:uiPriority w:val="99"/>
    <w:rsid w:val="004F4DFA"/>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F4DFA"/>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DFA"/>
    <w:rPr>
      <w:color w:val="0000FF"/>
      <w:u w:val="single"/>
    </w:rPr>
  </w:style>
  <w:style w:type="paragraph" w:styleId="Footer">
    <w:name w:val="footer"/>
    <w:basedOn w:val="Normal"/>
    <w:link w:val="FooterChar"/>
    <w:uiPriority w:val="99"/>
    <w:unhideWhenUsed/>
    <w:rsid w:val="004F4DFA"/>
    <w:pPr>
      <w:tabs>
        <w:tab w:val="center" w:pos="4680"/>
        <w:tab w:val="right" w:pos="9360"/>
      </w:tabs>
    </w:pPr>
  </w:style>
  <w:style w:type="character" w:customStyle="1" w:styleId="FooterChar">
    <w:name w:val="Footer Char"/>
    <w:basedOn w:val="DefaultParagraphFont"/>
    <w:link w:val="Footer"/>
    <w:uiPriority w:val="99"/>
    <w:rsid w:val="004F4DFA"/>
  </w:style>
  <w:style w:type="paragraph" w:styleId="PlainText">
    <w:name w:val="Plain Text"/>
    <w:basedOn w:val="Normal"/>
    <w:link w:val="PlainTextChar"/>
    <w:uiPriority w:val="99"/>
    <w:rsid w:val="004F4DFA"/>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F4DF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nnection.naviance.com/family-connection/courses/course-request/catalog/?viewCourse=1&amp;course_id=96814" TargetMode="External"/><Relationship Id="rId3" Type="http://schemas.openxmlformats.org/officeDocument/2006/relationships/settings" Target="settings.xml"/><Relationship Id="rId7" Type="http://schemas.openxmlformats.org/officeDocument/2006/relationships/hyperlink" Target="https://connection.naviance.com/family-connection/courses/course-request/catalog/?viewCourse=1&amp;course_id=96913" TargetMode="External"/><Relationship Id="rId12" Type="http://schemas.openxmlformats.org/officeDocument/2006/relationships/hyperlink" Target="https://connection.naviance.com/family-connection/courses/course-request/catalog/?viewCourse=1&amp;course_id=9691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onnection.naviance.com/family-connection/courses/course-request/catalog/?viewCourse=1&amp;course_id=96935" TargetMode="External"/><Relationship Id="rId5" Type="http://schemas.openxmlformats.org/officeDocument/2006/relationships/footnotes" Target="footnotes.xml"/><Relationship Id="rId15" Type="http://schemas.openxmlformats.org/officeDocument/2006/relationships/hyperlink" Target="https://connection.naviance.com/family-connection/courses/course-request/catalog/?viewCourse=1&amp;course_id=96971" TargetMode="External"/><Relationship Id="rId10" Type="http://schemas.openxmlformats.org/officeDocument/2006/relationships/hyperlink" Target="https://connection.naviance.com/family-connection/courses/course-request/catalog/?viewCourse=1&amp;course_id=96976" TargetMode="External"/><Relationship Id="rId4" Type="http://schemas.openxmlformats.org/officeDocument/2006/relationships/webSettings" Target="webSettings.xml"/><Relationship Id="rId9" Type="http://schemas.openxmlformats.org/officeDocument/2006/relationships/hyperlink" Target="https://connection.naviance.com/family-connection/courses/course-request/catalog/?viewCourse=1&amp;course_id=124876" TargetMode="External"/><Relationship Id="rId14" Type="http://schemas.openxmlformats.org/officeDocument/2006/relationships/hyperlink" Target="https://connection.naviance.com/family-connection/courses/course-request/catalog/?viewCourse=1&amp;course_id=96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2015-02-10T23:59:00Z</dcterms:created>
  <dcterms:modified xsi:type="dcterms:W3CDTF">2015-02-10T23:59:00Z</dcterms:modified>
</cp:coreProperties>
</file>